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A0" w:rsidRDefault="00324DF2">
      <w:pPr>
        <w:pBdr>
          <w:bottom w:val="single" w:sz="6" w:space="1" w:color="auto"/>
        </w:pBdr>
        <w:rPr>
          <w:b/>
          <w:sz w:val="32"/>
          <w:szCs w:val="32"/>
        </w:rPr>
      </w:pPr>
      <w:proofErr w:type="gramStart"/>
      <w:r w:rsidRPr="00324DF2">
        <w:rPr>
          <w:b/>
          <w:sz w:val="32"/>
          <w:szCs w:val="32"/>
        </w:rPr>
        <w:t>PRAVIDLA  PRO</w:t>
      </w:r>
      <w:proofErr w:type="gramEnd"/>
      <w:r w:rsidRPr="00324DF2">
        <w:rPr>
          <w:b/>
          <w:sz w:val="32"/>
          <w:szCs w:val="32"/>
        </w:rPr>
        <w:t xml:space="preserve"> PROVÁDĚNÍ ROZPOČTOVÝCH OPATŘENÍ</w:t>
      </w:r>
    </w:p>
    <w:p w:rsidR="00324DF2" w:rsidRDefault="00324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ZO stanovuje v souladu s § odst. 2písm. A)zákona č. 128/2000Sb.,o</w:t>
      </w:r>
      <w:r w:rsidR="00F64215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Obcích(obecní</w:t>
      </w:r>
      <w:proofErr w:type="gramEnd"/>
      <w:r>
        <w:rPr>
          <w:b/>
          <w:sz w:val="32"/>
          <w:szCs w:val="32"/>
        </w:rPr>
        <w:t xml:space="preserve"> zřízení), ve znění pozdějších předpisů, kompetenci starosty obce k provádění jednotlivých rozpočtových opatření v následujícím rozsahu: </w:t>
      </w:r>
    </w:p>
    <w:p w:rsidR="00324DF2" w:rsidRPr="00F64215" w:rsidRDefault="00324DF2" w:rsidP="00324DF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64215">
        <w:rPr>
          <w:b/>
          <w:sz w:val="32"/>
          <w:szCs w:val="32"/>
        </w:rPr>
        <w:t>Do výše 200.000,- Kč nad i pod objem finančních prostředků každého jednotlivého paragrafu rozpočtové skladby.</w:t>
      </w:r>
    </w:p>
    <w:p w:rsidR="00324DF2" w:rsidRPr="00F64215" w:rsidRDefault="00324DF2" w:rsidP="00324DF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F64215">
        <w:rPr>
          <w:b/>
          <w:sz w:val="32"/>
          <w:szCs w:val="32"/>
        </w:rPr>
        <w:t xml:space="preserve">Rozpočtové opatření ve </w:t>
      </w:r>
      <w:proofErr w:type="gramStart"/>
      <w:r w:rsidRPr="00F64215">
        <w:rPr>
          <w:b/>
          <w:sz w:val="32"/>
          <w:szCs w:val="32"/>
        </w:rPr>
        <w:t xml:space="preserve">vyšších </w:t>
      </w:r>
      <w:r w:rsidR="008835CB" w:rsidRPr="00F64215">
        <w:rPr>
          <w:b/>
          <w:sz w:val="32"/>
          <w:szCs w:val="32"/>
        </w:rPr>
        <w:t xml:space="preserve"> částkách</w:t>
      </w:r>
      <w:proofErr w:type="gramEnd"/>
      <w:r w:rsidR="008835CB" w:rsidRPr="00F64215">
        <w:rPr>
          <w:b/>
          <w:sz w:val="32"/>
          <w:szCs w:val="32"/>
        </w:rPr>
        <w:t xml:space="preserve"> může starosta obce provádět samostatně pouze v případě:</w:t>
      </w:r>
    </w:p>
    <w:p w:rsidR="00F64215" w:rsidRPr="00F64215" w:rsidRDefault="008835CB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Při provádění rozpočtového opatření k </w:t>
      </w:r>
      <w:proofErr w:type="gramStart"/>
      <w:r w:rsidRPr="00F64215">
        <w:rPr>
          <w:b/>
          <w:sz w:val="28"/>
          <w:szCs w:val="28"/>
        </w:rPr>
        <w:t>31.12</w:t>
      </w:r>
      <w:proofErr w:type="gramEnd"/>
      <w:r w:rsidRPr="00F64215">
        <w:rPr>
          <w:b/>
          <w:sz w:val="28"/>
          <w:szCs w:val="28"/>
        </w:rPr>
        <w:t xml:space="preserve">. kalendářního roku </w:t>
      </w:r>
    </w:p>
    <w:p w:rsidR="00F64215" w:rsidRPr="00F64215" w:rsidRDefault="00F64215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Přijetí a realizace účelově poskytnutých finančních prostředků  jiných rozpočtů</w:t>
      </w:r>
    </w:p>
    <w:p w:rsidR="00F64215" w:rsidRPr="00F64215" w:rsidRDefault="00F64215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Zapojení zůstatků, které byly na bankovních účtech k </w:t>
      </w:r>
      <w:proofErr w:type="gramStart"/>
      <w:r w:rsidRPr="00F64215">
        <w:rPr>
          <w:b/>
          <w:sz w:val="28"/>
          <w:szCs w:val="28"/>
        </w:rPr>
        <w:t>31.12</w:t>
      </w:r>
      <w:proofErr w:type="gramEnd"/>
      <w:r w:rsidRPr="00F64215">
        <w:rPr>
          <w:b/>
          <w:sz w:val="28"/>
          <w:szCs w:val="28"/>
        </w:rPr>
        <w:t>.</w:t>
      </w:r>
      <w:r w:rsidR="0030008B">
        <w:rPr>
          <w:b/>
          <w:sz w:val="28"/>
          <w:szCs w:val="28"/>
        </w:rPr>
        <w:t xml:space="preserve"> </w:t>
      </w:r>
      <w:r w:rsidRPr="00F64215">
        <w:rPr>
          <w:b/>
          <w:sz w:val="28"/>
          <w:szCs w:val="28"/>
        </w:rPr>
        <w:t>předešlého roku</w:t>
      </w:r>
    </w:p>
    <w:p w:rsidR="00F64215" w:rsidRPr="00F64215" w:rsidRDefault="00F64215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Výdaje na odvrácení škod,</w:t>
      </w:r>
      <w:r w:rsidR="0030008B">
        <w:rPr>
          <w:b/>
          <w:sz w:val="28"/>
          <w:szCs w:val="28"/>
        </w:rPr>
        <w:t xml:space="preserve"> </w:t>
      </w:r>
      <w:r w:rsidRPr="00F64215">
        <w:rPr>
          <w:b/>
          <w:sz w:val="28"/>
          <w:szCs w:val="28"/>
        </w:rPr>
        <w:t>prevenci havárií, řešení živelních pohrom,</w:t>
      </w:r>
      <w:r w:rsidR="0030008B">
        <w:rPr>
          <w:b/>
          <w:sz w:val="28"/>
          <w:szCs w:val="28"/>
        </w:rPr>
        <w:t xml:space="preserve"> </w:t>
      </w:r>
      <w:r w:rsidRPr="00F64215">
        <w:rPr>
          <w:b/>
          <w:sz w:val="28"/>
          <w:szCs w:val="28"/>
        </w:rPr>
        <w:t xml:space="preserve">výdaje ve stavu nouze, úhrady </w:t>
      </w:r>
      <w:proofErr w:type="gramStart"/>
      <w:r w:rsidRPr="00F64215">
        <w:rPr>
          <w:b/>
          <w:sz w:val="28"/>
          <w:szCs w:val="28"/>
        </w:rPr>
        <w:t>pokut</w:t>
      </w:r>
      <w:proofErr w:type="gramEnd"/>
      <w:r w:rsidRPr="00F64215">
        <w:rPr>
          <w:b/>
          <w:sz w:val="28"/>
          <w:szCs w:val="28"/>
        </w:rPr>
        <w:t>,</w:t>
      </w:r>
      <w:proofErr w:type="gramStart"/>
      <w:r w:rsidRPr="00F64215">
        <w:rPr>
          <w:b/>
          <w:sz w:val="28"/>
          <w:szCs w:val="28"/>
        </w:rPr>
        <w:t>penále</w:t>
      </w:r>
      <w:proofErr w:type="gramEnd"/>
      <w:r w:rsidRPr="00F64215">
        <w:rPr>
          <w:b/>
          <w:sz w:val="28"/>
          <w:szCs w:val="28"/>
        </w:rPr>
        <w:t>,daní,daňových doměrků,</w:t>
      </w:r>
      <w:r w:rsidR="0030008B">
        <w:rPr>
          <w:b/>
          <w:sz w:val="28"/>
          <w:szCs w:val="28"/>
        </w:rPr>
        <w:t xml:space="preserve"> </w:t>
      </w:r>
      <w:r w:rsidRPr="00F64215">
        <w:rPr>
          <w:b/>
          <w:sz w:val="28"/>
          <w:szCs w:val="28"/>
        </w:rPr>
        <w:t>odvodů.</w:t>
      </w:r>
    </w:p>
    <w:p w:rsidR="00F64215" w:rsidRPr="00F64215" w:rsidRDefault="00F64215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Zaúčtování příjmu a výdaje daně z příjmu právnických osob, které platí obec sama sobě.</w:t>
      </w:r>
    </w:p>
    <w:p w:rsidR="00F64215" w:rsidRPr="00F64215" w:rsidRDefault="00F64215" w:rsidP="00F64215">
      <w:pPr>
        <w:pStyle w:val="Odstavecseseznamem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15">
        <w:rPr>
          <w:b/>
          <w:sz w:val="28"/>
          <w:szCs w:val="28"/>
        </w:rPr>
        <w:t>Technické změny rozpočtu způsobené vlivem změny předpisů,</w:t>
      </w:r>
      <w:r w:rsidR="0030008B">
        <w:rPr>
          <w:b/>
          <w:sz w:val="28"/>
          <w:szCs w:val="28"/>
        </w:rPr>
        <w:t xml:space="preserve"> </w:t>
      </w:r>
      <w:r w:rsidRPr="00F64215">
        <w:rPr>
          <w:b/>
          <w:sz w:val="28"/>
          <w:szCs w:val="28"/>
        </w:rPr>
        <w:t>pokud mají vliv na rozpočet.</w:t>
      </w:r>
    </w:p>
    <w:p w:rsidR="00F64215" w:rsidRDefault="00F64215" w:rsidP="00F64215">
      <w:pPr>
        <w:pStyle w:val="Odstavecseseznamem"/>
        <w:ind w:left="360"/>
        <w:rPr>
          <w:b/>
          <w:sz w:val="32"/>
          <w:szCs w:val="32"/>
        </w:rPr>
      </w:pPr>
    </w:p>
    <w:p w:rsidR="00F64215" w:rsidRDefault="00F64215" w:rsidP="00F6421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Zastupitelstvo  obce</w:t>
      </w:r>
      <w:proofErr w:type="gramEnd"/>
      <w:r>
        <w:rPr>
          <w:b/>
          <w:sz w:val="32"/>
          <w:szCs w:val="32"/>
        </w:rPr>
        <w:t xml:space="preserve"> si vyhrazuje právo na informaci o každém rozpočtovém opatření provedeném v kompetenci starosty na nejbližším následujícím zasedání zastupitelstva obce. </w:t>
      </w:r>
    </w:p>
    <w:p w:rsidR="00F64215" w:rsidRPr="00F64215" w:rsidRDefault="00F64215" w:rsidP="00F64215">
      <w:pPr>
        <w:pStyle w:val="Odstavecseseznamem"/>
        <w:rPr>
          <w:b/>
          <w:sz w:val="32"/>
          <w:szCs w:val="32"/>
        </w:rPr>
      </w:pPr>
      <w:r w:rsidRPr="00F64215">
        <w:rPr>
          <w:b/>
          <w:sz w:val="32"/>
          <w:szCs w:val="32"/>
        </w:rPr>
        <w:t xml:space="preserve"> </w:t>
      </w:r>
    </w:p>
    <w:p w:rsidR="00F64215" w:rsidRDefault="00F64215" w:rsidP="00F6421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Přijato na 28. Zasedání Zastupitelstva obce Mžany – konaném dne </w:t>
      </w:r>
      <w:proofErr w:type="gramStart"/>
      <w:r>
        <w:rPr>
          <w:b/>
          <w:sz w:val="32"/>
          <w:szCs w:val="32"/>
        </w:rPr>
        <w:t>23.11.2017</w:t>
      </w:r>
      <w:proofErr w:type="gramEnd"/>
      <w:r>
        <w:rPr>
          <w:b/>
          <w:sz w:val="32"/>
          <w:szCs w:val="32"/>
        </w:rPr>
        <w:t>.</w:t>
      </w:r>
    </w:p>
    <w:p w:rsidR="0087119D" w:rsidRPr="0087119D" w:rsidRDefault="0087119D" w:rsidP="0087119D">
      <w:pPr>
        <w:rPr>
          <w:b/>
          <w:sz w:val="24"/>
          <w:szCs w:val="24"/>
        </w:rPr>
      </w:pPr>
    </w:p>
    <w:p w:rsidR="0087119D" w:rsidRDefault="0087119D" w:rsidP="0087119D">
      <w:pPr>
        <w:rPr>
          <w:b/>
          <w:sz w:val="24"/>
          <w:szCs w:val="24"/>
        </w:rPr>
      </w:pPr>
      <w:r w:rsidRPr="0087119D">
        <w:rPr>
          <w:b/>
          <w:sz w:val="24"/>
          <w:szCs w:val="24"/>
        </w:rPr>
        <w:t xml:space="preserve">              Jiří </w:t>
      </w:r>
      <w:proofErr w:type="spellStart"/>
      <w:proofErr w:type="gramStart"/>
      <w:r w:rsidRPr="0087119D">
        <w:rPr>
          <w:b/>
          <w:sz w:val="24"/>
          <w:szCs w:val="24"/>
        </w:rPr>
        <w:t>Pršala</w:t>
      </w:r>
      <w:proofErr w:type="spellEnd"/>
      <w:r w:rsidRPr="0087119D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87119D">
        <w:rPr>
          <w:b/>
          <w:sz w:val="24"/>
          <w:szCs w:val="24"/>
        </w:rPr>
        <w:t xml:space="preserve">  Tomáš</w:t>
      </w:r>
      <w:proofErr w:type="gramEnd"/>
      <w:r w:rsidRPr="0087119D">
        <w:rPr>
          <w:b/>
          <w:sz w:val="24"/>
          <w:szCs w:val="24"/>
        </w:rPr>
        <w:t xml:space="preserve"> Valena</w:t>
      </w:r>
    </w:p>
    <w:p w:rsidR="0087119D" w:rsidRPr="0087119D" w:rsidRDefault="0087119D" w:rsidP="00871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Místostarosta                                                              Starosta</w:t>
      </w:r>
      <w:proofErr w:type="gramEnd"/>
      <w:r>
        <w:rPr>
          <w:b/>
          <w:sz w:val="24"/>
          <w:szCs w:val="24"/>
        </w:rPr>
        <w:t xml:space="preserve"> obce Mžany        </w:t>
      </w:r>
    </w:p>
    <w:p w:rsidR="0087119D" w:rsidRPr="00F64215" w:rsidRDefault="0087119D" w:rsidP="00F64215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</w:p>
    <w:p w:rsidR="00F64215" w:rsidRPr="00F64215" w:rsidRDefault="00F64215" w:rsidP="00F64215">
      <w:pPr>
        <w:ind w:left="360"/>
        <w:rPr>
          <w:b/>
          <w:sz w:val="32"/>
          <w:szCs w:val="32"/>
        </w:rPr>
      </w:pPr>
    </w:p>
    <w:p w:rsidR="00F64215" w:rsidRPr="00F64215" w:rsidRDefault="00F64215" w:rsidP="00F64215">
      <w:pPr>
        <w:ind w:left="360"/>
        <w:rPr>
          <w:b/>
          <w:sz w:val="32"/>
          <w:szCs w:val="32"/>
        </w:rPr>
      </w:pPr>
      <w:r w:rsidRPr="00F64215">
        <w:rPr>
          <w:b/>
          <w:sz w:val="32"/>
          <w:szCs w:val="32"/>
        </w:rPr>
        <w:t> </w:t>
      </w:r>
    </w:p>
    <w:p w:rsidR="00324DF2" w:rsidRPr="00324DF2" w:rsidRDefault="00324DF2">
      <w:pPr>
        <w:rPr>
          <w:b/>
          <w:sz w:val="32"/>
          <w:szCs w:val="32"/>
        </w:rPr>
      </w:pPr>
    </w:p>
    <w:sectPr w:rsidR="00324DF2" w:rsidRPr="00324DF2" w:rsidSect="00FD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910"/>
    <w:multiLevelType w:val="hybridMultilevel"/>
    <w:tmpl w:val="64F8DD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575F"/>
    <w:multiLevelType w:val="hybridMultilevel"/>
    <w:tmpl w:val="9CE0E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DF2"/>
    <w:rsid w:val="0030008B"/>
    <w:rsid w:val="00324DF2"/>
    <w:rsid w:val="0064085E"/>
    <w:rsid w:val="00764CC1"/>
    <w:rsid w:val="0087119D"/>
    <w:rsid w:val="008835CB"/>
    <w:rsid w:val="00F64215"/>
    <w:rsid w:val="00FD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OU-Mzany</cp:lastModifiedBy>
  <cp:revision>2</cp:revision>
  <cp:lastPrinted>2017-12-04T16:53:00Z</cp:lastPrinted>
  <dcterms:created xsi:type="dcterms:W3CDTF">2017-12-04T16:57:00Z</dcterms:created>
  <dcterms:modified xsi:type="dcterms:W3CDTF">2017-12-04T16:57:00Z</dcterms:modified>
</cp:coreProperties>
</file>